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5ABE9" w14:textId="77777777" w:rsidR="003F7F5F" w:rsidRPr="003F7F5F" w:rsidRDefault="003F7F5F" w:rsidP="003F7F5F">
      <w:pPr>
        <w:rPr>
          <w:b/>
          <w:bCs/>
        </w:rPr>
      </w:pPr>
      <w:r w:rsidRPr="003F7F5F">
        <w:rPr>
          <w:b/>
          <w:bCs/>
        </w:rPr>
        <w:t>Artikel 19.14</w:t>
      </w:r>
    </w:p>
    <w:p w14:paraId="2B30CBE2" w14:textId="77777777" w:rsidR="003F7F5F" w:rsidRPr="003F7F5F" w:rsidRDefault="003F7F5F" w:rsidP="003F7F5F">
      <w:pPr>
        <w:pStyle w:val="Geenafstand"/>
        <w:rPr>
          <w:b/>
          <w:bCs/>
        </w:rPr>
      </w:pPr>
      <w:r w:rsidRPr="003F7F5F">
        <w:rPr>
          <w:b/>
          <w:bCs/>
        </w:rPr>
        <w:t>Voorzieningen voor het verzamelen en het verwijderen van huishoudelijk afvalwater</w:t>
      </w:r>
    </w:p>
    <w:p w14:paraId="202EB883" w14:textId="77777777" w:rsidR="00127E95" w:rsidRDefault="00127E95" w:rsidP="00127E95">
      <w:pPr>
        <w:pStyle w:val="Geenafstand"/>
      </w:pPr>
    </w:p>
    <w:p w14:paraId="6EB8054F" w14:textId="394ED42E" w:rsidR="00127E95" w:rsidRDefault="00127E95" w:rsidP="00127E95">
      <w:pPr>
        <w:pStyle w:val="Geenafstand"/>
      </w:pPr>
      <w:r>
        <w:t>1. Passagiersschepen moeten ofwel van verzameltanks voor huishoudelijk afvalwater</w:t>
      </w:r>
    </w:p>
    <w:p w14:paraId="24B0A6C8" w14:textId="77777777" w:rsidR="00127E95" w:rsidRDefault="00127E95" w:rsidP="00127E95">
      <w:pPr>
        <w:pStyle w:val="Geenafstand"/>
      </w:pPr>
      <w:r>
        <w:t>overeenkomstig het tweede lid ofwel van boordzuiveringsinstallaties overeenkomstig</w:t>
      </w:r>
    </w:p>
    <w:p w14:paraId="27FAFC88" w14:textId="77777777" w:rsidR="00127E95" w:rsidRDefault="00127E95" w:rsidP="00127E95">
      <w:pPr>
        <w:pStyle w:val="Geenafstand"/>
      </w:pPr>
      <w:r>
        <w:t>hoofdstuk 18 zijn voorzien.</w:t>
      </w:r>
    </w:p>
    <w:p w14:paraId="62B6B7E2" w14:textId="3B693E3A" w:rsidR="00127E95" w:rsidRDefault="00127E95" w:rsidP="00127E95">
      <w:pPr>
        <w:pStyle w:val="Geenafstand"/>
      </w:pPr>
      <w:r>
        <w:br/>
      </w:r>
      <w:r>
        <w:t>2. Tanks voor het verzamelen van afvalwater moeten voldoende capaciteit hebben. De tanks</w:t>
      </w:r>
    </w:p>
    <w:p w14:paraId="16B94813" w14:textId="77777777" w:rsidR="00127E95" w:rsidRDefault="00127E95" w:rsidP="00127E95">
      <w:pPr>
        <w:pStyle w:val="Geenafstand"/>
      </w:pPr>
      <w:r>
        <w:t>moeten zijn voorzien van een inrichting waarmee het niveau kan worden vastgesteld, dan wel</w:t>
      </w:r>
    </w:p>
    <w:p w14:paraId="5D0EB4C0" w14:textId="77777777" w:rsidR="00127E95" w:rsidRDefault="00127E95" w:rsidP="00127E95">
      <w:pPr>
        <w:pStyle w:val="Geenafstand"/>
      </w:pPr>
      <w:r>
        <w:t>hoever de tank gevuld is. Om de tanks leeg te maken moeten aan boord pompen en leidingen</w:t>
      </w:r>
    </w:p>
    <w:p w14:paraId="18391E44" w14:textId="77777777" w:rsidR="00127E95" w:rsidRDefault="00127E95" w:rsidP="00127E95">
      <w:pPr>
        <w:pStyle w:val="Geenafstand"/>
      </w:pPr>
      <w:r>
        <w:t>aanwezig zijn, waarmee het afvalwater op aanlegplaatsen aan beide zijden van het schip kan</w:t>
      </w:r>
    </w:p>
    <w:p w14:paraId="624ADB7C" w14:textId="77777777" w:rsidR="00127E95" w:rsidRDefault="00127E95" w:rsidP="00127E95">
      <w:pPr>
        <w:pStyle w:val="Geenafstand"/>
      </w:pPr>
      <w:r>
        <w:t>worden afgegeven. Doorvoer van afvalwater van andere schepen moet mogelijk zijn.</w:t>
      </w:r>
    </w:p>
    <w:p w14:paraId="6CD31A82" w14:textId="4F84F93B" w:rsidR="00127E95" w:rsidRDefault="00127E95" w:rsidP="00127E95">
      <w:pPr>
        <w:pStyle w:val="Geenafstand"/>
      </w:pPr>
      <w:r>
        <w:br/>
      </w:r>
      <w:r>
        <w:t>De leidingen moeten zijn voorzien van een aansluiting voor afgifte overeenkomstig de Europese</w:t>
      </w:r>
    </w:p>
    <w:p w14:paraId="79ACCDBB" w14:textId="77777777" w:rsidR="00127E95" w:rsidRDefault="00127E95" w:rsidP="00127E95">
      <w:pPr>
        <w:pStyle w:val="Geenafstand"/>
      </w:pPr>
      <w:r>
        <w:t>norm EN 1306 : 2018.</w:t>
      </w:r>
    </w:p>
    <w:p w14:paraId="755D7D56" w14:textId="3B5A352F" w:rsidR="00127E95" w:rsidRDefault="00127E95" w:rsidP="00127E95">
      <w:pPr>
        <w:pStyle w:val="Geenafstand"/>
      </w:pPr>
      <w:r>
        <w:br/>
      </w:r>
      <w:r>
        <w:t>3. De Commissie van Deskundigen kan afzien van de toepassing van het eerste lid, voor</w:t>
      </w:r>
    </w:p>
    <w:p w14:paraId="1E9E3691" w14:textId="77777777" w:rsidR="00127E95" w:rsidRDefault="00127E95" w:rsidP="00127E95">
      <w:pPr>
        <w:pStyle w:val="Geenafstand"/>
      </w:pPr>
      <w:r>
        <w:t>passagiersschepen die geen huishoudelijk afvalwater produceren. Deze afwijking moet onder</w:t>
      </w:r>
    </w:p>
    <w:p w14:paraId="7B31A367" w14:textId="36A028ED" w:rsidR="003F7F5F" w:rsidRDefault="00127E95" w:rsidP="00127E95">
      <w:pPr>
        <w:pStyle w:val="Geenafstand"/>
      </w:pPr>
      <w:r>
        <w:t>nummer 52 van het binnenschipcertificaat worden vermeld.</w:t>
      </w:r>
    </w:p>
    <w:p w14:paraId="27C614AF" w14:textId="77777777" w:rsidR="003F7F5F" w:rsidRDefault="003F7F5F" w:rsidP="003F7F5F">
      <w:pPr>
        <w:pStyle w:val="Geenafstand"/>
      </w:pPr>
    </w:p>
    <w:p w14:paraId="2581D0AD" w14:textId="797A7C6D" w:rsidR="003F7F5F" w:rsidRPr="00127E95" w:rsidRDefault="003F7F5F" w:rsidP="003F7F5F">
      <w:pPr>
        <w:pStyle w:val="Geenafstand"/>
        <w:rPr>
          <w:i/>
          <w:iCs/>
        </w:rPr>
      </w:pPr>
      <w:r w:rsidRPr="00127E95">
        <w:rPr>
          <w:i/>
          <w:iCs/>
        </w:rPr>
        <w:t xml:space="preserve">Disclaimer: deze informatie is uit het ES-TRIN gehaald op 1-1-2025. Kijk voor de meest actuele informatie op </w:t>
      </w:r>
      <w:r w:rsidR="00127E95" w:rsidRPr="00127E95">
        <w:rPr>
          <w:i/>
          <w:iCs/>
        </w:rPr>
        <w:t>de site van het CESNI (</w:t>
      </w:r>
      <w:hyperlink r:id="rId4" w:history="1">
        <w:r w:rsidR="00127E95" w:rsidRPr="00127E95">
          <w:rPr>
            <w:rStyle w:val="Hyperlink"/>
            <w:i/>
            <w:iCs/>
          </w:rPr>
          <w:t>https://www.cesni.eu/nl/standaarden-en-toelichtingen/</w:t>
        </w:r>
      </w:hyperlink>
      <w:r w:rsidR="00127E95" w:rsidRPr="00127E95">
        <w:rPr>
          <w:i/>
          <w:iCs/>
        </w:rPr>
        <w:t>)</w:t>
      </w:r>
    </w:p>
    <w:sectPr w:rsidR="003F7F5F" w:rsidRPr="00127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5F"/>
    <w:rsid w:val="00127E95"/>
    <w:rsid w:val="00232218"/>
    <w:rsid w:val="003F7F5F"/>
    <w:rsid w:val="0094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A33B"/>
  <w15:chartTrackingRefBased/>
  <w15:docId w15:val="{F3A2125D-D605-4E74-B81B-66973050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F7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F7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F7F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F7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F7F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F7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F7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F7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F7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F7F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F7F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F7F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F7F5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F7F5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F7F5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F7F5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F7F5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F7F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F7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F7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F7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F7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F7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F7F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F7F5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F7F5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F7F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F7F5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F7F5F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3F7F5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27E9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7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sni.eu/nl/standaarden-en-toelichtingen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Cockie Schilperoort</dc:creator>
  <cp:keywords/>
  <dc:description/>
  <cp:lastModifiedBy>Cockie Schilperoort</cp:lastModifiedBy>
  <cp:revision>1</cp:revision>
  <dcterms:created xsi:type="dcterms:W3CDTF">2025-01-09T09:52:00Z</dcterms:created>
  <dcterms:modified xsi:type="dcterms:W3CDTF">2025-01-09T10:09:00Z</dcterms:modified>
</cp:coreProperties>
</file>